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BA8" w:rsidRDefault="00B32BA8">
      <w:r>
        <w:t>Class,</w:t>
      </w:r>
    </w:p>
    <w:p w:rsidR="00694C1E" w:rsidRDefault="00AA0DB9">
      <w:r>
        <w:t>Crucial Point!</w:t>
      </w:r>
    </w:p>
    <w:p w:rsidR="00B32BA8" w:rsidRDefault="00AA0DB9">
      <w:r>
        <w:t xml:space="preserve">“Understanding of basic operations provides the foundations of all later work.”  In the book it talks about discussing with students that when you “learn multiplication, you begin preparation for learning for division.”   After reading </w:t>
      </w:r>
      <w:proofErr w:type="spellStart"/>
      <w:r>
        <w:t>ppt</w:t>
      </w:r>
      <w:proofErr w:type="spellEnd"/>
      <w:r>
        <w:t xml:space="preserve"> and perusing book I realized that once a foundation is set the game “</w:t>
      </w:r>
      <w:proofErr w:type="spellStart"/>
      <w:r>
        <w:t>contig</w:t>
      </w:r>
      <w:proofErr w:type="spellEnd"/>
      <w:r>
        <w:t xml:space="preserve">” is a fantastic review of operations game.  </w:t>
      </w:r>
      <w:r w:rsidR="00126B3C">
        <w:t>The game has various situations, at first one can go for any number and then one must work operations more specifically to get a specific numbers.</w:t>
      </w:r>
    </w:p>
    <w:p w:rsidR="00B32BA8" w:rsidRDefault="00B32BA8">
      <w:r>
        <w:t>Bob</w:t>
      </w:r>
    </w:p>
    <w:sectPr w:rsidR="00B32BA8" w:rsidSect="00FA543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A0DB9"/>
    <w:rsid w:val="00126B3C"/>
    <w:rsid w:val="006433E1"/>
    <w:rsid w:val="0088348B"/>
    <w:rsid w:val="0089251B"/>
    <w:rsid w:val="00AA0DB9"/>
    <w:rsid w:val="00B32BA8"/>
    <w:rsid w:val="00FA54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43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79</Words>
  <Characters>454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2</cp:revision>
  <dcterms:created xsi:type="dcterms:W3CDTF">2011-04-05T00:49:00Z</dcterms:created>
  <dcterms:modified xsi:type="dcterms:W3CDTF">2011-04-05T01:06:00Z</dcterms:modified>
</cp:coreProperties>
</file>